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0DEC" w14:textId="6D9C575D" w:rsidR="00D858DF" w:rsidRPr="00D858DF" w:rsidRDefault="000A2258" w:rsidP="00D858DF">
      <w:pPr>
        <w:pStyle w:val="InhoudTitel"/>
        <w:rPr>
          <w:rFonts w:ascii="Arial Rounded MT Bold" w:hAnsi="Arial Rounded MT Bold"/>
          <w:sz w:val="52"/>
          <w:szCs w:val="72"/>
        </w:rPr>
      </w:pPr>
      <w:r>
        <w:rPr>
          <w:rFonts w:ascii="Arial Rounded MT Bold" w:hAnsi="Arial Rounded MT Bold"/>
          <w:sz w:val="52"/>
          <w:szCs w:val="72"/>
        </w:rPr>
        <w:t>Onderrichtingen</w:t>
      </w:r>
      <w:r w:rsidRPr="000A2258">
        <w:rPr>
          <w:rFonts w:asciiTheme="minorHAnsi" w:eastAsiaTheme="minorHAnsi" w:hAnsiTheme="minorHAnsi" w:cstheme="minorHAnsi"/>
          <w:b/>
          <w:color w:val="auto"/>
          <w:sz w:val="26"/>
          <w:szCs w:val="26"/>
          <w:u w:val="single"/>
          <w:lang w:eastAsia="en-US"/>
        </w:rPr>
        <w:t xml:space="preserve"> </w:t>
      </w:r>
      <w:r w:rsidRPr="000A2258">
        <w:rPr>
          <w:rFonts w:ascii="Arial Rounded MT Bold" w:hAnsi="Arial Rounded MT Bold"/>
          <w:sz w:val="52"/>
          <w:szCs w:val="72"/>
          <w:lang w:val="nl-NL"/>
        </w:rPr>
        <w:t>betreffende het werkmateriaal coronatelewerk</w:t>
      </w:r>
    </w:p>
    <w:p w14:paraId="2F194E9F" w14:textId="77777777" w:rsidR="00D858DF" w:rsidRDefault="00D858DF" w:rsidP="00D858DF">
      <w:pPr>
        <w:rPr>
          <w:rFonts w:ascii="Arial" w:hAnsi="Arial" w:cs="Arial"/>
          <w:sz w:val="20"/>
          <w:szCs w:val="20"/>
        </w:rPr>
      </w:pPr>
    </w:p>
    <w:p w14:paraId="6CE5C395" w14:textId="77777777" w:rsidR="000A2258" w:rsidRDefault="000A2258" w:rsidP="000A2258">
      <w:pPr>
        <w:rPr>
          <w:rFonts w:ascii="Arial" w:hAnsi="Arial" w:cs="Arial"/>
          <w:sz w:val="20"/>
          <w:szCs w:val="20"/>
          <w:lang w:val="nl-BE"/>
        </w:rPr>
      </w:pPr>
      <w:r w:rsidRPr="000A2258">
        <w:rPr>
          <w:rFonts w:ascii="Arial" w:hAnsi="Arial" w:cs="Arial"/>
          <w:sz w:val="20"/>
          <w:szCs w:val="20"/>
          <w:lang w:val="nl-BE"/>
        </w:rPr>
        <w:t>In toepassing van de bijlage bij de arbeidsovereenkomst over het coronatelewerk en de policy daarover, zal de werknemer zijn telewerk uitvoeren met de volgende werkmiddelen.</w:t>
      </w:r>
    </w:p>
    <w:p w14:paraId="5203C1CD" w14:textId="77777777" w:rsidR="000A2258" w:rsidRDefault="000A2258" w:rsidP="000A2258">
      <w:pPr>
        <w:rPr>
          <w:rFonts w:ascii="Arial" w:hAnsi="Arial" w:cs="Arial"/>
          <w:sz w:val="20"/>
          <w:szCs w:val="20"/>
          <w:lang w:val="nl-BE"/>
        </w:rPr>
      </w:pPr>
    </w:p>
    <w:p w14:paraId="29EF3868" w14:textId="752EAC89" w:rsidR="000A2258" w:rsidRDefault="000A2258" w:rsidP="000A2258">
      <w:pPr>
        <w:rPr>
          <w:rFonts w:ascii="Arial" w:hAnsi="Arial" w:cs="Arial"/>
          <w:sz w:val="20"/>
          <w:szCs w:val="20"/>
          <w:lang w:val="nl-BE"/>
        </w:rPr>
      </w:pPr>
      <w:r w:rsidRPr="000A2258">
        <w:rPr>
          <w:rFonts w:ascii="Arial" w:hAnsi="Arial" w:cs="Arial"/>
          <w:sz w:val="20"/>
          <w:szCs w:val="20"/>
          <w:lang w:val="nl-BE"/>
        </w:rPr>
        <w:t>Kiezen uit de volgende onderstaande mogelijkheden – al dan niet met elkaar te combineren</w:t>
      </w:r>
    </w:p>
    <w:p w14:paraId="521EFB3B" w14:textId="1A9E0686" w:rsidR="000A2258" w:rsidRDefault="000A2258" w:rsidP="000A2258">
      <w:pPr>
        <w:rPr>
          <w:rFonts w:ascii="Arial" w:hAnsi="Arial" w:cs="Arial"/>
          <w:sz w:val="20"/>
          <w:szCs w:val="20"/>
          <w:lang w:val="nl-BE"/>
        </w:rPr>
      </w:pPr>
    </w:p>
    <w:p w14:paraId="3B6CF4CF" w14:textId="77777777" w:rsidR="000A2258" w:rsidRPr="000A2258" w:rsidRDefault="000A2258" w:rsidP="000A2258">
      <w:pPr>
        <w:rPr>
          <w:rFonts w:ascii="Arial" w:hAnsi="Arial" w:cs="Arial"/>
          <w:sz w:val="20"/>
          <w:szCs w:val="20"/>
          <w:lang w:val="nl-BE"/>
        </w:rPr>
      </w:pPr>
    </w:p>
    <w:p w14:paraId="5953C3B9" w14:textId="77777777"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mc:AlternateContent>
          <mc:Choice Requires="wps">
            <w:drawing>
              <wp:anchor distT="0" distB="0" distL="114300" distR="114300" simplePos="0" relativeHeight="251659264" behindDoc="0" locked="0" layoutInCell="1" allowOverlap="1" wp14:anchorId="25D8A5D1" wp14:editId="035DFFC6">
                <wp:simplePos x="0" y="0"/>
                <wp:positionH relativeFrom="column">
                  <wp:posOffset>-57150</wp:posOffset>
                </wp:positionH>
                <wp:positionV relativeFrom="paragraph">
                  <wp:posOffset>47625</wp:posOffset>
                </wp:positionV>
                <wp:extent cx="90805" cy="90805"/>
                <wp:effectExtent l="13970" t="6985"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1B74" id="Rectangle 2" o:spid="_x0000_s1026" style="position:absolute;margin-left:-4.5pt;margin-top:3.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R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"/>
            </w:pict>
          </mc:Fallback>
        </mc:AlternateContent>
      </w:r>
      <w:r w:rsidRPr="000A2258">
        <w:rPr>
          <w:rFonts w:ascii="Arial" w:hAnsi="Arial" w:cs="Arial"/>
          <w:sz w:val="20"/>
          <w:szCs w:val="20"/>
          <w:lang w:val="nl-BE"/>
        </w:rPr>
        <w:t xml:space="preserve">   De werkgever geeft aan de werknemer de volgende werkmiddelen mee:</w:t>
      </w:r>
    </w:p>
    <w:p w14:paraId="7D887728"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Laptop</w:t>
      </w:r>
    </w:p>
    <w:p w14:paraId="77502965"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Printer</w:t>
      </w:r>
    </w:p>
    <w:p w14:paraId="59510F3C"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Gsm</w:t>
      </w:r>
    </w:p>
    <w:p w14:paraId="15C26144"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Groot kantoormateriaal</w:t>
      </w:r>
    </w:p>
    <w:p w14:paraId="5D1A39D4"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Bureautafel</w:t>
      </w:r>
    </w:p>
    <w:p w14:paraId="522968D5"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Bureaustoel</w:t>
      </w:r>
    </w:p>
    <w:p w14:paraId="19A7A606"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Kast</w:t>
      </w:r>
    </w:p>
    <w:p w14:paraId="4F98E435"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3777AFA7"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Klein kantoormateriaal</w:t>
      </w:r>
    </w:p>
    <w:p w14:paraId="059A70D0"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Printpapier</w:t>
      </w:r>
    </w:p>
    <w:p w14:paraId="10E6988F"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797753E1"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71D9C5D6" w14:textId="77777777" w:rsidR="000A2258" w:rsidRPr="000A2258" w:rsidRDefault="000A2258" w:rsidP="000A2258">
      <w:pPr>
        <w:rPr>
          <w:rFonts w:ascii="Arial" w:hAnsi="Arial" w:cs="Arial"/>
          <w:sz w:val="20"/>
          <w:szCs w:val="20"/>
          <w:lang w:val="nl-BE"/>
        </w:rPr>
      </w:pPr>
    </w:p>
    <w:p w14:paraId="4A87A08C" w14:textId="0FF85FC7" w:rsidR="000A2258" w:rsidRDefault="000A2258" w:rsidP="000A2258">
      <w:pPr>
        <w:rPr>
          <w:rFonts w:ascii="Arial" w:hAnsi="Arial" w:cs="Arial"/>
          <w:sz w:val="20"/>
          <w:szCs w:val="20"/>
          <w:lang w:val="nl-BE"/>
        </w:rPr>
      </w:pPr>
      <w:r w:rsidRPr="000A2258">
        <w:rPr>
          <w:rFonts w:ascii="Arial" w:hAnsi="Arial" w:cs="Arial"/>
          <w:sz w:val="20"/>
          <w:szCs w:val="20"/>
          <w:lang w:val="nl-BE"/>
        </w:rPr>
        <w:t xml:space="preserve">Deze werkmiddelen blijven eigendom van de werkgever. </w:t>
      </w:r>
    </w:p>
    <w:p w14:paraId="467F1F9F" w14:textId="77777777" w:rsidR="000A2258" w:rsidRPr="000A2258" w:rsidRDefault="000A2258" w:rsidP="000A2258">
      <w:pPr>
        <w:rPr>
          <w:rFonts w:ascii="Arial" w:hAnsi="Arial" w:cs="Arial"/>
          <w:sz w:val="20"/>
          <w:szCs w:val="20"/>
          <w:lang w:val="nl-BE"/>
        </w:rPr>
      </w:pPr>
    </w:p>
    <w:p w14:paraId="5026F3CC" w14:textId="77777777"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t>De werknemer zal die werkmiddelen met de nodige zorg en zorgvuldigheid gebruiken en volgens de instructies die hem door de werkgever worden gegeven.</w:t>
      </w:r>
    </w:p>
    <w:p w14:paraId="3EEB0934" w14:textId="77777777" w:rsidR="000A2258" w:rsidRDefault="000A2258" w:rsidP="000A2258">
      <w:pPr>
        <w:rPr>
          <w:rFonts w:ascii="Arial" w:hAnsi="Arial" w:cs="Arial"/>
          <w:sz w:val="20"/>
          <w:szCs w:val="20"/>
          <w:lang w:val="nl-BE"/>
        </w:rPr>
      </w:pPr>
    </w:p>
    <w:p w14:paraId="0163CA41" w14:textId="15ECF7CC"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t>Wanneer de werknemer in de loop van de uitvoering van zijn coronatelewerk een tekort heeft aan specifieke werkmiddelen (bijvoorbeeld printpapier,…) dan kan hij:</w:t>
      </w:r>
    </w:p>
    <w:p w14:paraId="23525213" w14:textId="77777777" w:rsidR="000A2258" w:rsidRDefault="000A2258" w:rsidP="000A2258">
      <w:pPr>
        <w:rPr>
          <w:rFonts w:ascii="Arial" w:hAnsi="Arial" w:cs="Arial"/>
          <w:sz w:val="20"/>
          <w:szCs w:val="20"/>
          <w:lang w:val="nl"/>
        </w:rPr>
      </w:pPr>
    </w:p>
    <w:p w14:paraId="6C52DDBA" w14:textId="59CCDD4A" w:rsidR="000A2258" w:rsidRPr="000A2258" w:rsidRDefault="000A2258" w:rsidP="000A2258">
      <w:pPr>
        <w:pStyle w:val="Lijstalinea"/>
        <w:numPr>
          <w:ilvl w:val="0"/>
          <w:numId w:val="19"/>
        </w:numPr>
        <w:rPr>
          <w:rFonts w:ascii="Arial" w:hAnsi="Arial" w:cs="Arial"/>
          <w:sz w:val="20"/>
          <w:szCs w:val="20"/>
          <w:lang w:val="nl"/>
        </w:rPr>
      </w:pPr>
      <w:r w:rsidRPr="000A2258">
        <w:rPr>
          <w:rFonts w:ascii="Arial" w:hAnsi="Arial" w:cs="Arial"/>
          <w:sz w:val="20"/>
          <w:szCs w:val="20"/>
          <w:lang w:val="nl"/>
        </w:rPr>
        <w:t>die komen ophalen in het bedrijf, na hier een afspraak over gemaakt te hebben met zijn leidinggevende of de persoon die instaat voor de coördinatie van dit coronatelewerk in het bedrijf;</w:t>
      </w:r>
    </w:p>
    <w:p w14:paraId="421118AA" w14:textId="77777777" w:rsidR="000A2258" w:rsidRPr="000A2258" w:rsidRDefault="000A2258" w:rsidP="000A2258">
      <w:pPr>
        <w:rPr>
          <w:rFonts w:ascii="Arial" w:hAnsi="Arial" w:cs="Arial"/>
          <w:sz w:val="20"/>
          <w:szCs w:val="20"/>
          <w:lang w:val="nl"/>
        </w:rPr>
      </w:pPr>
    </w:p>
    <w:p w14:paraId="24EC0CF3" w14:textId="77777777" w:rsidR="000A2258" w:rsidRPr="000A2258" w:rsidRDefault="000A2258" w:rsidP="000A2258">
      <w:pPr>
        <w:rPr>
          <w:rFonts w:ascii="Arial" w:hAnsi="Arial" w:cs="Arial"/>
          <w:sz w:val="20"/>
          <w:szCs w:val="20"/>
          <w:lang w:val="nl"/>
        </w:rPr>
      </w:pPr>
      <w:r w:rsidRPr="000A2258">
        <w:rPr>
          <w:rFonts w:ascii="Arial" w:hAnsi="Arial" w:cs="Arial"/>
          <w:sz w:val="20"/>
          <w:szCs w:val="20"/>
          <w:lang w:val="nl"/>
        </w:rPr>
        <w:t>en/of</w:t>
      </w:r>
    </w:p>
    <w:p w14:paraId="0EB97BEE" w14:textId="77777777" w:rsidR="000A2258" w:rsidRPr="000A2258" w:rsidRDefault="000A2258" w:rsidP="000A2258">
      <w:pPr>
        <w:rPr>
          <w:rFonts w:ascii="Arial" w:hAnsi="Arial" w:cs="Arial"/>
          <w:sz w:val="20"/>
          <w:szCs w:val="20"/>
          <w:lang w:val="nl"/>
        </w:rPr>
      </w:pPr>
    </w:p>
    <w:p w14:paraId="7CD40F08" w14:textId="77777777" w:rsidR="000A2258" w:rsidRPr="000A2258" w:rsidRDefault="000A2258" w:rsidP="000A2258">
      <w:pPr>
        <w:pStyle w:val="Lijstalinea"/>
        <w:numPr>
          <w:ilvl w:val="0"/>
          <w:numId w:val="19"/>
        </w:numPr>
        <w:rPr>
          <w:rFonts w:ascii="Arial" w:hAnsi="Arial" w:cs="Arial"/>
          <w:sz w:val="20"/>
          <w:szCs w:val="20"/>
          <w:lang w:val="nl"/>
        </w:rPr>
      </w:pPr>
      <w:r w:rsidRPr="000A2258">
        <w:rPr>
          <w:rFonts w:ascii="Arial" w:hAnsi="Arial" w:cs="Arial"/>
          <w:sz w:val="20"/>
          <w:szCs w:val="20"/>
          <w:lang w:val="nl"/>
        </w:rPr>
        <w:t>in de kleinhandel dit werkmateriaal aankopen, indien het gaat om klein kantoormateriaal en na voorafgaand akkoord van zijn leidinggevende of de persoon die instaat voor de coördinatie van dit coronatelewerk in het bedrijf.</w:t>
      </w:r>
    </w:p>
    <w:p w14:paraId="6E51A13C" w14:textId="77777777" w:rsidR="000A2258" w:rsidRPr="000A2258" w:rsidRDefault="000A2258" w:rsidP="000A2258">
      <w:pPr>
        <w:ind w:left="720"/>
        <w:rPr>
          <w:rFonts w:ascii="Arial" w:hAnsi="Arial" w:cs="Arial"/>
          <w:sz w:val="20"/>
          <w:szCs w:val="20"/>
          <w:lang w:val="nl"/>
        </w:rPr>
      </w:pPr>
      <w:r w:rsidRPr="000A2258">
        <w:rPr>
          <w:rFonts w:ascii="Arial" w:hAnsi="Arial" w:cs="Arial"/>
          <w:sz w:val="20"/>
          <w:szCs w:val="20"/>
          <w:lang w:val="nl"/>
        </w:rPr>
        <w:t>Deze kosten zullen aan de werknemer worden terugbetaald, na voorlegging van de gespecificeerde aankoopbewijzen.</w:t>
      </w:r>
    </w:p>
    <w:p w14:paraId="4CA37A66" w14:textId="77777777" w:rsidR="000A2258" w:rsidRPr="000A2258" w:rsidRDefault="000A2258" w:rsidP="000A2258">
      <w:pPr>
        <w:rPr>
          <w:rFonts w:ascii="Arial" w:hAnsi="Arial" w:cs="Arial"/>
          <w:sz w:val="20"/>
          <w:szCs w:val="20"/>
          <w:lang w:val="nl"/>
        </w:rPr>
      </w:pPr>
    </w:p>
    <w:p w14:paraId="369B81C8" w14:textId="322B323B" w:rsidR="000A2258" w:rsidRDefault="000A2258" w:rsidP="000A2258">
      <w:pPr>
        <w:rPr>
          <w:rFonts w:ascii="Arial" w:hAnsi="Arial" w:cs="Arial"/>
          <w:sz w:val="20"/>
          <w:szCs w:val="20"/>
          <w:lang w:val="nl-BE"/>
        </w:rPr>
      </w:pPr>
      <w:r w:rsidRPr="000A2258">
        <w:rPr>
          <w:rFonts w:ascii="Arial" w:hAnsi="Arial" w:cs="Arial"/>
          <w:sz w:val="20"/>
          <w:szCs w:val="20"/>
          <w:lang w:val="nl-BE"/>
        </w:rPr>
        <w:t>Wanneer de tijdelijke maatregel van het coronatelewerk een einde neemt, zoals voorzien in de bijlage bij de arbeidsovereenkomst en de policy, bezorgt de werknemer al dit werkmateriaal spontaan terug aan de werkgever, en dit binnen de twee werkdagen.</w:t>
      </w:r>
    </w:p>
    <w:p w14:paraId="3E32DD72" w14:textId="77777777" w:rsidR="000A2258" w:rsidRPr="000A2258" w:rsidRDefault="000A2258" w:rsidP="000A2258">
      <w:pPr>
        <w:rPr>
          <w:rFonts w:ascii="Arial" w:hAnsi="Arial" w:cs="Arial"/>
          <w:sz w:val="20"/>
          <w:szCs w:val="20"/>
          <w:lang w:val="nl-BE"/>
        </w:rPr>
      </w:pPr>
    </w:p>
    <w:p w14:paraId="06CEB09F" w14:textId="5DF87088" w:rsidR="000A2258" w:rsidRDefault="000A2258" w:rsidP="000A2258">
      <w:pPr>
        <w:rPr>
          <w:rFonts w:ascii="Arial" w:hAnsi="Arial" w:cs="Arial"/>
          <w:sz w:val="20"/>
          <w:szCs w:val="20"/>
          <w:lang w:val="nl-BE"/>
        </w:rPr>
      </w:pPr>
    </w:p>
    <w:p w14:paraId="1F01E840" w14:textId="2737A6BC" w:rsidR="000A2258" w:rsidRDefault="000A2258" w:rsidP="000A2258">
      <w:pPr>
        <w:rPr>
          <w:rFonts w:ascii="Arial" w:hAnsi="Arial" w:cs="Arial"/>
          <w:sz w:val="20"/>
          <w:szCs w:val="20"/>
          <w:lang w:val="nl-BE"/>
        </w:rPr>
      </w:pPr>
    </w:p>
    <w:p w14:paraId="1D0438B7" w14:textId="460083B8" w:rsidR="000A2258" w:rsidRDefault="000A2258" w:rsidP="000A2258">
      <w:pPr>
        <w:rPr>
          <w:rFonts w:ascii="Arial" w:hAnsi="Arial" w:cs="Arial"/>
          <w:sz w:val="20"/>
          <w:szCs w:val="20"/>
          <w:lang w:val="nl-BE"/>
        </w:rPr>
      </w:pPr>
    </w:p>
    <w:p w14:paraId="1CCA0F60" w14:textId="77777777" w:rsidR="000A2258" w:rsidRPr="000A2258" w:rsidRDefault="000A2258" w:rsidP="000A2258">
      <w:pPr>
        <w:rPr>
          <w:rFonts w:ascii="Arial" w:hAnsi="Arial" w:cs="Arial"/>
          <w:sz w:val="20"/>
          <w:szCs w:val="20"/>
          <w:lang w:val="nl-BE"/>
        </w:rPr>
      </w:pPr>
    </w:p>
    <w:p w14:paraId="425A8ADE" w14:textId="77777777"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lastRenderedPageBreak/>
        <mc:AlternateContent>
          <mc:Choice Requires="wps">
            <w:drawing>
              <wp:anchor distT="0" distB="0" distL="114300" distR="114300" simplePos="0" relativeHeight="251660288" behindDoc="0" locked="0" layoutInCell="1" allowOverlap="1" wp14:anchorId="4829EEED" wp14:editId="0BBFC315">
                <wp:simplePos x="0" y="0"/>
                <wp:positionH relativeFrom="column">
                  <wp:posOffset>-104775</wp:posOffset>
                </wp:positionH>
                <wp:positionV relativeFrom="paragraph">
                  <wp:posOffset>33655</wp:posOffset>
                </wp:positionV>
                <wp:extent cx="90805" cy="90805"/>
                <wp:effectExtent l="13970" t="6350" r="952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42C24" id="Rectangle 8" o:spid="_x0000_s1026" style="position:absolute;margin-left:-8.25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"/>
            </w:pict>
          </mc:Fallback>
        </mc:AlternateContent>
      </w:r>
      <w:r w:rsidRPr="000A2258">
        <w:rPr>
          <w:rFonts w:ascii="Arial" w:hAnsi="Arial" w:cs="Arial"/>
          <w:sz w:val="20"/>
          <w:szCs w:val="20"/>
          <w:lang w:val="nl-BE"/>
        </w:rPr>
        <w:t xml:space="preserve">  De werknemer kan het persoonlijk werkmateriaal dat hij gebruikt op zijn werkplek in het bedrijf meenemen naar de plaats waar hij zijn coronatelewerk zal uitvoeren.</w:t>
      </w:r>
    </w:p>
    <w:p w14:paraId="51114F7E" w14:textId="77777777" w:rsidR="000A2258" w:rsidRDefault="000A2258" w:rsidP="000A2258">
      <w:pPr>
        <w:rPr>
          <w:rFonts w:ascii="Arial" w:hAnsi="Arial" w:cs="Arial"/>
          <w:sz w:val="20"/>
          <w:szCs w:val="20"/>
          <w:lang w:val="nl-BE"/>
        </w:rPr>
      </w:pPr>
    </w:p>
    <w:p w14:paraId="268E4EF3" w14:textId="5AB0F0C3"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t>Het gaat om de volgende werkmiddelen:</w:t>
      </w:r>
    </w:p>
    <w:p w14:paraId="3C77941F"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Laptop</w:t>
      </w:r>
    </w:p>
    <w:p w14:paraId="527A4CEA"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Printer</w:t>
      </w:r>
    </w:p>
    <w:p w14:paraId="38E59D2D"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Gsm</w:t>
      </w:r>
    </w:p>
    <w:p w14:paraId="5BCB9DF7"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Groot kantoormateriaal</w:t>
      </w:r>
    </w:p>
    <w:p w14:paraId="2D77E5AC"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Bureautafel</w:t>
      </w:r>
    </w:p>
    <w:p w14:paraId="6BB2C243"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Bureaustoel</w:t>
      </w:r>
    </w:p>
    <w:p w14:paraId="43D368D2"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Kast</w:t>
      </w:r>
    </w:p>
    <w:p w14:paraId="20690A18"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78B51155"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Klein kantoormateriaal</w:t>
      </w:r>
    </w:p>
    <w:p w14:paraId="5566E92E"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Printpapier</w:t>
      </w:r>
    </w:p>
    <w:p w14:paraId="680C7AED"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41D4C18C"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1A11DD78" w14:textId="77777777" w:rsidR="000A2258" w:rsidRPr="000A2258" w:rsidRDefault="000A2258" w:rsidP="000A2258">
      <w:pPr>
        <w:rPr>
          <w:rFonts w:ascii="Arial" w:hAnsi="Arial" w:cs="Arial"/>
          <w:sz w:val="20"/>
          <w:szCs w:val="20"/>
          <w:lang w:val="nl-BE"/>
        </w:rPr>
      </w:pPr>
    </w:p>
    <w:p w14:paraId="3A6A149E" w14:textId="202368C5" w:rsidR="000A2258" w:rsidRDefault="000A2258" w:rsidP="000A2258">
      <w:pPr>
        <w:rPr>
          <w:rFonts w:ascii="Arial" w:hAnsi="Arial" w:cs="Arial"/>
          <w:sz w:val="20"/>
          <w:szCs w:val="20"/>
          <w:lang w:val="nl-BE"/>
        </w:rPr>
      </w:pPr>
      <w:r w:rsidRPr="000A2258">
        <w:rPr>
          <w:rFonts w:ascii="Arial" w:hAnsi="Arial" w:cs="Arial"/>
          <w:sz w:val="20"/>
          <w:szCs w:val="20"/>
          <w:lang w:val="nl-BE"/>
        </w:rPr>
        <w:t>Enkel de werkmiddelen die persoonlijk aan de werknemer werden toebedeeld in het bedrijf komen hiervoor in aanmerking.</w:t>
      </w:r>
    </w:p>
    <w:p w14:paraId="097718CC" w14:textId="77777777" w:rsidR="000A2258" w:rsidRPr="000A2258" w:rsidRDefault="000A2258" w:rsidP="000A2258">
      <w:pPr>
        <w:rPr>
          <w:rFonts w:ascii="Arial" w:hAnsi="Arial" w:cs="Arial"/>
          <w:sz w:val="20"/>
          <w:szCs w:val="20"/>
          <w:lang w:val="nl-BE"/>
        </w:rPr>
      </w:pPr>
    </w:p>
    <w:p w14:paraId="12A5CAF1" w14:textId="38FF0BAC" w:rsidR="000A2258" w:rsidRDefault="000A2258" w:rsidP="000A2258">
      <w:pPr>
        <w:rPr>
          <w:rFonts w:ascii="Arial" w:hAnsi="Arial" w:cs="Arial"/>
          <w:sz w:val="20"/>
          <w:szCs w:val="20"/>
          <w:lang w:val="nl-BE"/>
        </w:rPr>
      </w:pPr>
      <w:r w:rsidRPr="000A2258">
        <w:rPr>
          <w:rFonts w:ascii="Arial" w:hAnsi="Arial" w:cs="Arial"/>
          <w:sz w:val="20"/>
          <w:szCs w:val="20"/>
          <w:lang w:val="nl-BE"/>
        </w:rPr>
        <w:t xml:space="preserve">Deze werkmiddelen blijven eigendom van de werkgever. </w:t>
      </w:r>
    </w:p>
    <w:p w14:paraId="2B6F9CDA" w14:textId="77777777" w:rsidR="000A2258" w:rsidRPr="000A2258" w:rsidRDefault="000A2258" w:rsidP="000A2258">
      <w:pPr>
        <w:rPr>
          <w:rFonts w:ascii="Arial" w:hAnsi="Arial" w:cs="Arial"/>
          <w:sz w:val="20"/>
          <w:szCs w:val="20"/>
          <w:lang w:val="nl-BE"/>
        </w:rPr>
      </w:pPr>
    </w:p>
    <w:p w14:paraId="7D673559" w14:textId="73E12917" w:rsidR="000A2258" w:rsidRDefault="000A2258" w:rsidP="000A2258">
      <w:pPr>
        <w:rPr>
          <w:rFonts w:ascii="Arial" w:hAnsi="Arial" w:cs="Arial"/>
          <w:sz w:val="20"/>
          <w:szCs w:val="20"/>
          <w:lang w:val="nl-BE"/>
        </w:rPr>
      </w:pPr>
      <w:r w:rsidRPr="000A2258">
        <w:rPr>
          <w:rFonts w:ascii="Arial" w:hAnsi="Arial" w:cs="Arial"/>
          <w:sz w:val="20"/>
          <w:szCs w:val="20"/>
          <w:lang w:val="nl-BE"/>
        </w:rPr>
        <w:t>De werknemer zal die werkmiddelen met de nodige zorg en zorgvuldigheid gebruiken en volgens de instructies die hem door de werkgever worden gegeven.</w:t>
      </w:r>
    </w:p>
    <w:p w14:paraId="1FF245A7" w14:textId="77777777" w:rsidR="000A2258" w:rsidRPr="000A2258" w:rsidRDefault="000A2258" w:rsidP="000A2258">
      <w:pPr>
        <w:rPr>
          <w:rFonts w:ascii="Arial" w:hAnsi="Arial" w:cs="Arial"/>
          <w:sz w:val="20"/>
          <w:szCs w:val="20"/>
          <w:lang w:val="nl-BE"/>
        </w:rPr>
      </w:pPr>
    </w:p>
    <w:p w14:paraId="7B768134" w14:textId="2C66D988" w:rsidR="000A2258" w:rsidRDefault="000A2258" w:rsidP="000A2258">
      <w:pPr>
        <w:rPr>
          <w:rFonts w:ascii="Arial" w:hAnsi="Arial" w:cs="Arial"/>
          <w:sz w:val="20"/>
          <w:szCs w:val="20"/>
          <w:lang w:val="nl-BE"/>
        </w:rPr>
      </w:pPr>
      <w:r w:rsidRPr="000A2258">
        <w:rPr>
          <w:rFonts w:ascii="Arial" w:hAnsi="Arial" w:cs="Arial"/>
          <w:sz w:val="20"/>
          <w:szCs w:val="20"/>
          <w:lang w:val="nl-BE"/>
        </w:rPr>
        <w:t>Wanneer de werknemer in de loop van de uitvoering van zijn coronatelewerk een tekort heeft aan specifieke werkmiddelen (bijvoorbeeld printpapier,…) dan kan hij:</w:t>
      </w:r>
    </w:p>
    <w:p w14:paraId="00B40349" w14:textId="77777777" w:rsidR="000A2258" w:rsidRPr="000A2258" w:rsidRDefault="000A2258" w:rsidP="000A2258">
      <w:pPr>
        <w:rPr>
          <w:rFonts w:ascii="Arial" w:hAnsi="Arial" w:cs="Arial"/>
          <w:sz w:val="20"/>
          <w:szCs w:val="20"/>
          <w:lang w:val="nl-BE"/>
        </w:rPr>
      </w:pPr>
    </w:p>
    <w:p w14:paraId="0C479B0F" w14:textId="77777777" w:rsidR="000A2258" w:rsidRPr="000A2258" w:rsidRDefault="000A2258" w:rsidP="000A2258">
      <w:pPr>
        <w:pStyle w:val="Lijstalinea"/>
        <w:numPr>
          <w:ilvl w:val="0"/>
          <w:numId w:val="19"/>
        </w:numPr>
        <w:rPr>
          <w:rFonts w:ascii="Arial" w:hAnsi="Arial" w:cs="Arial"/>
          <w:sz w:val="20"/>
          <w:szCs w:val="20"/>
          <w:lang w:val="nl"/>
        </w:rPr>
      </w:pPr>
      <w:r w:rsidRPr="000A2258">
        <w:rPr>
          <w:rFonts w:ascii="Arial" w:hAnsi="Arial" w:cs="Arial"/>
          <w:sz w:val="20"/>
          <w:szCs w:val="20"/>
          <w:lang w:val="nl"/>
        </w:rPr>
        <w:t>die komen ophalen in het bedrijf, na hier een afspraak over gemaakt te hebben met zijn leidinggevende of de persoon die instaat voor de coördinatie van dit coronatelewerk in het bedrijf;</w:t>
      </w:r>
    </w:p>
    <w:p w14:paraId="321448F8" w14:textId="77777777" w:rsidR="000A2258" w:rsidRPr="000A2258" w:rsidRDefault="000A2258" w:rsidP="000A2258">
      <w:pPr>
        <w:rPr>
          <w:rFonts w:ascii="Arial" w:hAnsi="Arial" w:cs="Arial"/>
          <w:sz w:val="20"/>
          <w:szCs w:val="20"/>
          <w:lang w:val="nl"/>
        </w:rPr>
      </w:pPr>
    </w:p>
    <w:p w14:paraId="4F40269D" w14:textId="77777777" w:rsidR="000A2258" w:rsidRPr="000A2258" w:rsidRDefault="000A2258" w:rsidP="000A2258">
      <w:pPr>
        <w:rPr>
          <w:rFonts w:ascii="Arial" w:hAnsi="Arial" w:cs="Arial"/>
          <w:sz w:val="20"/>
          <w:szCs w:val="20"/>
          <w:lang w:val="nl"/>
        </w:rPr>
      </w:pPr>
      <w:r w:rsidRPr="000A2258">
        <w:rPr>
          <w:rFonts w:ascii="Arial" w:hAnsi="Arial" w:cs="Arial"/>
          <w:sz w:val="20"/>
          <w:szCs w:val="20"/>
          <w:lang w:val="nl"/>
        </w:rPr>
        <w:t>en/of</w:t>
      </w:r>
    </w:p>
    <w:p w14:paraId="6B162AAD" w14:textId="77777777" w:rsidR="000A2258" w:rsidRPr="000A2258" w:rsidRDefault="000A2258" w:rsidP="000A2258">
      <w:pPr>
        <w:rPr>
          <w:rFonts w:ascii="Arial" w:hAnsi="Arial" w:cs="Arial"/>
          <w:sz w:val="20"/>
          <w:szCs w:val="20"/>
          <w:lang w:val="nl"/>
        </w:rPr>
      </w:pPr>
    </w:p>
    <w:p w14:paraId="4C70204A" w14:textId="77777777" w:rsidR="000A2258" w:rsidRPr="000A2258" w:rsidRDefault="000A2258" w:rsidP="000A2258">
      <w:pPr>
        <w:pStyle w:val="Lijstalinea"/>
        <w:numPr>
          <w:ilvl w:val="0"/>
          <w:numId w:val="19"/>
        </w:numPr>
        <w:rPr>
          <w:rFonts w:ascii="Arial" w:hAnsi="Arial" w:cs="Arial"/>
          <w:sz w:val="20"/>
          <w:szCs w:val="20"/>
          <w:lang w:val="nl"/>
        </w:rPr>
      </w:pPr>
      <w:r w:rsidRPr="000A2258">
        <w:rPr>
          <w:rFonts w:ascii="Arial" w:hAnsi="Arial" w:cs="Arial"/>
          <w:sz w:val="20"/>
          <w:szCs w:val="20"/>
          <w:lang w:val="nl"/>
        </w:rPr>
        <w:t>in de kleinhandel dit werkmateriaal aankopen, indien het gaat om klein kantoormateriaal en na voorafgaand akkoord van zijn leidinggevende of de persoon die instaat voor de coördinatie van dit coronatelewerk in het bedrijf.</w:t>
      </w:r>
    </w:p>
    <w:p w14:paraId="04939107" w14:textId="77777777" w:rsidR="000A2258" w:rsidRPr="000A2258" w:rsidRDefault="000A2258" w:rsidP="000A2258">
      <w:pPr>
        <w:ind w:left="720"/>
        <w:rPr>
          <w:rFonts w:ascii="Arial" w:hAnsi="Arial" w:cs="Arial"/>
          <w:sz w:val="20"/>
          <w:szCs w:val="20"/>
          <w:lang w:val="nl"/>
        </w:rPr>
      </w:pPr>
      <w:r w:rsidRPr="000A2258">
        <w:rPr>
          <w:rFonts w:ascii="Arial" w:hAnsi="Arial" w:cs="Arial"/>
          <w:sz w:val="20"/>
          <w:szCs w:val="20"/>
          <w:lang w:val="nl"/>
        </w:rPr>
        <w:t>Deze kosten zullen aan de werknemer worden terugbetaald, na voorlegging van de gespecificeerde aankoopbewijzen.</w:t>
      </w:r>
    </w:p>
    <w:p w14:paraId="2C2F5A5D" w14:textId="77777777" w:rsidR="000A2258" w:rsidRPr="000A2258" w:rsidRDefault="000A2258" w:rsidP="000A2258">
      <w:pPr>
        <w:rPr>
          <w:rFonts w:ascii="Arial" w:hAnsi="Arial" w:cs="Arial"/>
          <w:sz w:val="20"/>
          <w:szCs w:val="20"/>
          <w:lang w:val="nl"/>
        </w:rPr>
      </w:pPr>
    </w:p>
    <w:p w14:paraId="2FAA6AB1" w14:textId="7205C80F" w:rsidR="000A2258" w:rsidRDefault="000A2258" w:rsidP="000A2258">
      <w:pPr>
        <w:rPr>
          <w:rFonts w:ascii="Arial" w:hAnsi="Arial" w:cs="Arial"/>
          <w:sz w:val="20"/>
          <w:szCs w:val="20"/>
          <w:lang w:val="nl-BE"/>
        </w:rPr>
      </w:pPr>
      <w:r w:rsidRPr="000A2258">
        <w:rPr>
          <w:rFonts w:ascii="Arial" w:hAnsi="Arial" w:cs="Arial"/>
          <w:sz w:val="20"/>
          <w:szCs w:val="20"/>
          <w:lang w:val="nl-BE"/>
        </w:rPr>
        <w:t>Wanneer de tijdelijke maatregel van het coronatelewerk een einde neemt, zoals voorzien in de bijlage bij de arbeidsovereenkomst en de policy, dan brengt de werknemer al dit werkmateriaal mee terug naar het bedrijf vanaf zijn eerste werkdag die terug plaats vindt in het bedrijf.</w:t>
      </w:r>
    </w:p>
    <w:p w14:paraId="62D8CC87" w14:textId="77777777" w:rsidR="000A2258" w:rsidRPr="000A2258" w:rsidRDefault="000A2258" w:rsidP="000A2258">
      <w:pPr>
        <w:rPr>
          <w:rFonts w:ascii="Arial" w:hAnsi="Arial" w:cs="Arial"/>
          <w:sz w:val="20"/>
          <w:szCs w:val="20"/>
          <w:lang w:val="nl-BE"/>
        </w:rPr>
      </w:pPr>
    </w:p>
    <w:p w14:paraId="37CBD806" w14:textId="0EBC8E13" w:rsidR="000A2258" w:rsidRDefault="000A2258" w:rsidP="000A2258">
      <w:pPr>
        <w:rPr>
          <w:rFonts w:ascii="Arial" w:hAnsi="Arial" w:cs="Arial"/>
          <w:sz w:val="20"/>
          <w:szCs w:val="20"/>
          <w:lang w:val="nl-BE"/>
        </w:rPr>
      </w:pPr>
    </w:p>
    <w:p w14:paraId="72A32B38" w14:textId="77777777" w:rsidR="000A2258" w:rsidRPr="000A2258" w:rsidRDefault="000A2258" w:rsidP="000A2258">
      <w:pPr>
        <w:rPr>
          <w:rFonts w:ascii="Arial" w:hAnsi="Arial" w:cs="Arial"/>
          <w:sz w:val="20"/>
          <w:szCs w:val="20"/>
          <w:lang w:val="nl-BE"/>
        </w:rPr>
      </w:pPr>
    </w:p>
    <w:p w14:paraId="222B4236" w14:textId="40663A5A" w:rsidR="000A2258" w:rsidRDefault="000A2258" w:rsidP="000A2258">
      <w:pPr>
        <w:rPr>
          <w:rFonts w:ascii="Arial" w:hAnsi="Arial" w:cs="Arial"/>
          <w:sz w:val="20"/>
          <w:szCs w:val="20"/>
          <w:lang w:val="nl-BE"/>
        </w:rPr>
      </w:pPr>
      <w:r w:rsidRPr="000A2258">
        <w:rPr>
          <w:rFonts w:ascii="Arial" w:hAnsi="Arial" w:cs="Arial"/>
          <w:sz w:val="20"/>
          <w:szCs w:val="20"/>
          <w:lang w:val="nl-BE"/>
        </w:rPr>
        <mc:AlternateContent>
          <mc:Choice Requires="wps">
            <w:drawing>
              <wp:anchor distT="0" distB="0" distL="114300" distR="114300" simplePos="0" relativeHeight="251661312" behindDoc="0" locked="0" layoutInCell="1" allowOverlap="1" wp14:anchorId="56ABACF5" wp14:editId="131712EA">
                <wp:simplePos x="0" y="0"/>
                <wp:positionH relativeFrom="column">
                  <wp:posOffset>9525</wp:posOffset>
                </wp:positionH>
                <wp:positionV relativeFrom="paragraph">
                  <wp:posOffset>48895</wp:posOffset>
                </wp:positionV>
                <wp:extent cx="90805" cy="90805"/>
                <wp:effectExtent l="13970" t="6350" r="952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2565" id="Rectangle 9" o:spid="_x0000_s1026" style="position:absolute;margin-left:.75pt;margin-top:3.8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Hw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"/>
            </w:pict>
          </mc:Fallback>
        </mc:AlternateContent>
      </w:r>
      <w:r w:rsidRPr="000A2258">
        <w:rPr>
          <w:rFonts w:ascii="Arial" w:hAnsi="Arial" w:cs="Arial"/>
          <w:sz w:val="20"/>
          <w:szCs w:val="20"/>
          <w:lang w:val="nl-BE"/>
        </w:rPr>
        <w:t xml:space="preserve">     De werknemer maakt gebruik van zijn persoonlijk materiaal als werkmiddel om zijn coronatelewerk uit te voeren.</w:t>
      </w:r>
    </w:p>
    <w:p w14:paraId="2CD963AA" w14:textId="77777777" w:rsidR="000A2258" w:rsidRPr="000A2258" w:rsidRDefault="000A2258" w:rsidP="000A2258">
      <w:pPr>
        <w:rPr>
          <w:rFonts w:ascii="Arial" w:hAnsi="Arial" w:cs="Arial"/>
          <w:sz w:val="20"/>
          <w:szCs w:val="20"/>
          <w:lang w:val="nl-BE"/>
        </w:rPr>
      </w:pPr>
    </w:p>
    <w:p w14:paraId="7097D7E6" w14:textId="77777777"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t>Indien dit persoonlijk materiaal niet volstaat als werkmiddel voor de werknemer, dan:</w:t>
      </w:r>
    </w:p>
    <w:p w14:paraId="0C427AEF"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zal de werkgever dit aanvullen met de volgende middelen:</w:t>
      </w:r>
    </w:p>
    <w:p w14:paraId="6D72D759"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69BC57D5"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w:t>
      </w:r>
    </w:p>
    <w:p w14:paraId="798272CC" w14:textId="77777777" w:rsidR="000A2258" w:rsidRPr="000A2258" w:rsidRDefault="000A2258" w:rsidP="000A2258">
      <w:pPr>
        <w:rPr>
          <w:rFonts w:ascii="Arial" w:hAnsi="Arial" w:cs="Arial"/>
          <w:sz w:val="20"/>
          <w:szCs w:val="20"/>
          <w:lang w:val="nl"/>
        </w:rPr>
      </w:pPr>
    </w:p>
    <w:p w14:paraId="1C7AF5F2" w14:textId="77777777"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t>En/of</w:t>
      </w:r>
    </w:p>
    <w:p w14:paraId="343A05E1" w14:textId="77777777" w:rsidR="000A2258" w:rsidRPr="000A2258" w:rsidRDefault="000A2258" w:rsidP="000A2258">
      <w:pPr>
        <w:numPr>
          <w:ilvl w:val="0"/>
          <w:numId w:val="18"/>
        </w:numPr>
        <w:rPr>
          <w:rFonts w:ascii="Arial" w:hAnsi="Arial" w:cs="Arial"/>
          <w:sz w:val="20"/>
          <w:szCs w:val="20"/>
          <w:lang w:val="nl"/>
        </w:rPr>
      </w:pPr>
      <w:r w:rsidRPr="000A2258">
        <w:rPr>
          <w:rFonts w:ascii="Arial" w:hAnsi="Arial" w:cs="Arial"/>
          <w:sz w:val="20"/>
          <w:szCs w:val="20"/>
          <w:lang w:val="nl"/>
        </w:rPr>
        <w:t>kan de werknemer persoonlijk werkmateriaal dat hij gebruikt op zijn werkplek in het bedrijf meenemen naar de plaats waar hij zijn coronatelewerk zal uitvoeren, na voorafgaand akkoord van zijn leidinggevende of de persoon die instaat voor de coördinatie van dit coronatelewerk in het bedrijf</w:t>
      </w:r>
    </w:p>
    <w:p w14:paraId="31004EB9" w14:textId="77777777" w:rsidR="000A2258" w:rsidRPr="000A2258" w:rsidRDefault="000A2258" w:rsidP="000A2258">
      <w:pPr>
        <w:rPr>
          <w:rFonts w:ascii="Arial" w:hAnsi="Arial" w:cs="Arial"/>
          <w:sz w:val="20"/>
          <w:szCs w:val="20"/>
          <w:lang w:val="nl"/>
        </w:rPr>
      </w:pPr>
    </w:p>
    <w:p w14:paraId="73D8DBB5" w14:textId="2AD149D9" w:rsidR="000A2258" w:rsidRDefault="000A2258" w:rsidP="000A2258">
      <w:pPr>
        <w:rPr>
          <w:rFonts w:ascii="Arial" w:hAnsi="Arial" w:cs="Arial"/>
          <w:sz w:val="20"/>
          <w:szCs w:val="20"/>
          <w:lang w:val="nl-BE"/>
        </w:rPr>
      </w:pPr>
      <w:r w:rsidRPr="000A2258">
        <w:rPr>
          <w:rFonts w:ascii="Arial" w:hAnsi="Arial" w:cs="Arial"/>
          <w:sz w:val="20"/>
          <w:szCs w:val="20"/>
          <w:lang w:val="nl-BE"/>
        </w:rPr>
        <w:lastRenderedPageBreak/>
        <w:t xml:space="preserve">De werkmiddelen die de werkgever aan de werknemer meegeeft blijven eigendom van de werkgever. </w:t>
      </w:r>
    </w:p>
    <w:p w14:paraId="3A0AE28C" w14:textId="77777777" w:rsidR="000A2258" w:rsidRPr="000A2258" w:rsidRDefault="000A2258" w:rsidP="000A2258">
      <w:pPr>
        <w:rPr>
          <w:rFonts w:ascii="Arial" w:hAnsi="Arial" w:cs="Arial"/>
          <w:sz w:val="20"/>
          <w:szCs w:val="20"/>
          <w:lang w:val="nl-BE"/>
        </w:rPr>
      </w:pPr>
    </w:p>
    <w:p w14:paraId="61719A0D" w14:textId="4EA1F118" w:rsidR="000A2258" w:rsidRDefault="000A2258" w:rsidP="000A2258">
      <w:pPr>
        <w:rPr>
          <w:rFonts w:ascii="Arial" w:hAnsi="Arial" w:cs="Arial"/>
          <w:sz w:val="20"/>
          <w:szCs w:val="20"/>
          <w:lang w:val="nl-BE"/>
        </w:rPr>
      </w:pPr>
      <w:r w:rsidRPr="000A2258">
        <w:rPr>
          <w:rFonts w:ascii="Arial" w:hAnsi="Arial" w:cs="Arial"/>
          <w:sz w:val="20"/>
          <w:szCs w:val="20"/>
          <w:lang w:val="nl-BE"/>
        </w:rPr>
        <w:t>De werknemer zal die werkmiddelen met de nodige zorg en zorgvuldigheid gebruiken en volgens de instructies die hem door de werkgever worden gegeven.</w:t>
      </w:r>
    </w:p>
    <w:p w14:paraId="35AB1690" w14:textId="77777777" w:rsidR="000A2258" w:rsidRPr="000A2258" w:rsidRDefault="000A2258" w:rsidP="000A2258">
      <w:pPr>
        <w:rPr>
          <w:rFonts w:ascii="Arial" w:hAnsi="Arial" w:cs="Arial"/>
          <w:sz w:val="20"/>
          <w:szCs w:val="20"/>
          <w:lang w:val="nl-BE"/>
        </w:rPr>
      </w:pPr>
    </w:p>
    <w:p w14:paraId="5E2FC2C2" w14:textId="77777777" w:rsidR="000A2258" w:rsidRPr="000A2258" w:rsidRDefault="000A2258" w:rsidP="000A2258">
      <w:pPr>
        <w:rPr>
          <w:rFonts w:ascii="Arial" w:hAnsi="Arial" w:cs="Arial"/>
          <w:sz w:val="20"/>
          <w:szCs w:val="20"/>
          <w:lang w:val="nl-BE"/>
        </w:rPr>
      </w:pPr>
      <w:r w:rsidRPr="000A2258">
        <w:rPr>
          <w:rFonts w:ascii="Arial" w:hAnsi="Arial" w:cs="Arial"/>
          <w:sz w:val="20"/>
          <w:szCs w:val="20"/>
          <w:lang w:val="nl-BE"/>
        </w:rPr>
        <w:t>Indien dit professioneel gebruik van de persoonlijke middelen effectieve bijkomende kosten met zich meebrengen (bijvoorbeeld printpapier…) dan zullen deze kosten worden terugbetaald na voorlegging van de gespecificeerde aankoopbewijzen.</w:t>
      </w:r>
    </w:p>
    <w:p w14:paraId="694F64BD" w14:textId="77777777" w:rsidR="000A2258" w:rsidRPr="000A2258" w:rsidRDefault="000A2258" w:rsidP="000A2258">
      <w:pPr>
        <w:rPr>
          <w:rFonts w:ascii="Arial" w:hAnsi="Arial" w:cs="Arial"/>
          <w:sz w:val="20"/>
          <w:szCs w:val="20"/>
          <w:lang w:val="nl-BE"/>
        </w:rPr>
      </w:pPr>
    </w:p>
    <w:p w14:paraId="78E9EDDE" w14:textId="3236D064" w:rsidR="00D858DF" w:rsidRPr="000A2258" w:rsidRDefault="00D858DF" w:rsidP="000A2258">
      <w:pPr>
        <w:rPr>
          <w:rFonts w:ascii="Arial" w:hAnsi="Arial" w:cs="Arial"/>
          <w:lang w:val="nl-BE"/>
        </w:rPr>
      </w:pPr>
      <w:bookmarkStart w:id="0" w:name="_GoBack"/>
      <w:bookmarkEnd w:id="0"/>
    </w:p>
    <w:sectPr w:rsidR="00D858DF" w:rsidRPr="000A2258" w:rsidSect="00517EF4">
      <w:headerReference w:type="default" r:id="rId10"/>
      <w:footerReference w:type="defaul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B55D" w14:textId="77777777" w:rsidR="00BD66FE" w:rsidRDefault="00BD66FE" w:rsidP="00767909">
      <w:r>
        <w:separator/>
      </w:r>
    </w:p>
  </w:endnote>
  <w:endnote w:type="continuationSeparator" w:id="0">
    <w:p w14:paraId="3CDAF71C" w14:textId="77777777" w:rsidR="00BD66FE" w:rsidRDefault="00BD66FE"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1285"/>
      <w:docPartObj>
        <w:docPartGallery w:val="Page Numbers (Bottom of Page)"/>
        <w:docPartUnique/>
      </w:docPartObj>
    </w:sdtPr>
    <w:sdtEndPr>
      <w:rPr>
        <w:noProof/>
      </w:rPr>
    </w:sdtEndPr>
    <w:sdtContent>
      <w:p w14:paraId="0D2DF9DF" w14:textId="77777777" w:rsidR="004F53F4" w:rsidRDefault="004F53F4">
        <w:pPr>
          <w:pStyle w:val="Voettekst"/>
        </w:pPr>
        <w:r>
          <w:fldChar w:fldCharType="begin"/>
        </w:r>
        <w:r>
          <w:instrText xml:space="preserve"> PAGE   \* MERGEFORMAT </w:instrText>
        </w:r>
        <w:r>
          <w:fldChar w:fldCharType="separate"/>
        </w:r>
        <w:r w:rsidR="00532559">
          <w:rPr>
            <w:noProof/>
          </w:rPr>
          <w:t>1</w:t>
        </w:r>
        <w:r>
          <w:rPr>
            <w:noProof/>
          </w:rPr>
          <w:fldChar w:fldCharType="end"/>
        </w:r>
      </w:p>
    </w:sdtContent>
  </w:sdt>
  <w:p w14:paraId="37D786C0" w14:textId="77777777" w:rsidR="00F4091A" w:rsidRDefault="004F53F4" w:rsidP="004F53F4">
    <w:pPr>
      <w:pStyle w:val="Voettekst"/>
      <w:jc w:val="right"/>
    </w:pPr>
    <w:r>
      <w:rPr>
        <w:noProof/>
        <w:lang w:val="nl-BE" w:eastAsia="nl-BE"/>
      </w:rPr>
      <w:drawing>
        <wp:anchor distT="0" distB="0" distL="114300" distR="114300" simplePos="0" relativeHeight="251659264" behindDoc="0" locked="0" layoutInCell="1" allowOverlap="1" wp14:anchorId="484CDDA2" wp14:editId="47DF6532">
          <wp:simplePos x="0" y="0"/>
          <wp:positionH relativeFrom="column">
            <wp:posOffset>4547870</wp:posOffset>
          </wp:positionH>
          <wp:positionV relativeFrom="paragraph">
            <wp:posOffset>-293370</wp:posOffset>
          </wp:positionV>
          <wp:extent cx="1187450" cy="4140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ac Alg-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41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1E7F" w14:textId="77777777" w:rsidR="00BD66FE" w:rsidRDefault="00BD66FE" w:rsidP="00767909">
      <w:r>
        <w:separator/>
      </w:r>
    </w:p>
  </w:footnote>
  <w:footnote w:type="continuationSeparator" w:id="0">
    <w:p w14:paraId="2CE03C6B" w14:textId="77777777" w:rsidR="00BD66FE" w:rsidRDefault="00BD66FE" w:rsidP="0076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6221" w14:textId="77777777" w:rsidR="00F4091A" w:rsidRDefault="00F4091A">
    <w:pPr>
      <w:pStyle w:val="Koptekst"/>
    </w:pPr>
    <w:r>
      <w:rPr>
        <w:noProof/>
        <w:lang w:val="nl-BE" w:eastAsia="nl-BE"/>
      </w:rPr>
      <w:drawing>
        <wp:anchor distT="0" distB="0" distL="114300" distR="114300" simplePos="0" relativeHeight="251658240" behindDoc="0" locked="0" layoutInCell="1" allowOverlap="1" wp14:anchorId="13F68293" wp14:editId="72FBFE04">
          <wp:simplePos x="0" y="0"/>
          <wp:positionH relativeFrom="margin">
            <wp:posOffset>-914400</wp:posOffset>
          </wp:positionH>
          <wp:positionV relativeFrom="margin">
            <wp:posOffset>-914400</wp:posOffset>
          </wp:positionV>
          <wp:extent cx="7585075" cy="341630"/>
          <wp:effectExtent l="0" t="0" r="0" b="127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pje1.jpg"/>
                  <pic:cNvPicPr/>
                </pic:nvPicPr>
                <pic:blipFill>
                  <a:blip r:embed="rId1">
                    <a:extLst>
                      <a:ext uri="{28A0092B-C50C-407E-A947-70E740481C1C}">
                        <a14:useLocalDpi xmlns:a14="http://schemas.microsoft.com/office/drawing/2010/main" val="0"/>
                      </a:ext>
                    </a:extLst>
                  </a:blip>
                  <a:stretch>
                    <a:fillRect/>
                  </a:stretch>
                </pic:blipFill>
                <pic:spPr>
                  <a:xfrm>
                    <a:off x="0" y="0"/>
                    <a:ext cx="7585075" cy="341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25B9"/>
    <w:multiLevelType w:val="singleLevel"/>
    <w:tmpl w:val="660437FA"/>
    <w:lvl w:ilvl="0">
      <w:numFmt w:val="bullet"/>
      <w:lvlText w:val="-"/>
      <w:lvlJc w:val="left"/>
      <w:pPr>
        <w:tabs>
          <w:tab w:val="num" w:pos="360"/>
        </w:tabs>
        <w:ind w:left="360" w:hanging="360"/>
      </w:pPr>
      <w:rPr>
        <w:rFonts w:hint="default"/>
      </w:rPr>
    </w:lvl>
  </w:abstractNum>
  <w:abstractNum w:abstractNumId="2"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23736B"/>
    <w:multiLevelType w:val="hybridMultilevel"/>
    <w:tmpl w:val="7B2257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8"/>
  </w:num>
  <w:num w:numId="4">
    <w:abstractNumId w:val="8"/>
  </w:num>
  <w:num w:numId="5">
    <w:abstractNumId w:val="2"/>
  </w:num>
  <w:num w:numId="6">
    <w:abstractNumId w:val="15"/>
  </w:num>
  <w:num w:numId="7">
    <w:abstractNumId w:val="7"/>
  </w:num>
  <w:num w:numId="8">
    <w:abstractNumId w:val="17"/>
  </w:num>
  <w:num w:numId="9">
    <w:abstractNumId w:val="12"/>
  </w:num>
  <w:num w:numId="10">
    <w:abstractNumId w:val="9"/>
  </w:num>
  <w:num w:numId="11">
    <w:abstractNumId w:val="3"/>
  </w:num>
  <w:num w:numId="12">
    <w:abstractNumId w:val="5"/>
  </w:num>
  <w:num w:numId="13">
    <w:abstractNumId w:val="4"/>
  </w:num>
  <w:num w:numId="14">
    <w:abstractNumId w:val="13"/>
  </w:num>
  <w:num w:numId="15">
    <w:abstractNumId w:val="16"/>
  </w:num>
  <w:num w:numId="16">
    <w:abstractNumId w:val="10"/>
  </w:num>
  <w:num w:numId="17">
    <w:abstractNumId w:val="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FE"/>
    <w:rsid w:val="00004A86"/>
    <w:rsid w:val="000177FA"/>
    <w:rsid w:val="00036B23"/>
    <w:rsid w:val="00064184"/>
    <w:rsid w:val="00065B4D"/>
    <w:rsid w:val="000841D4"/>
    <w:rsid w:val="00094F1A"/>
    <w:rsid w:val="000A2258"/>
    <w:rsid w:val="000D2738"/>
    <w:rsid w:val="001265E8"/>
    <w:rsid w:val="00135D3E"/>
    <w:rsid w:val="00142B15"/>
    <w:rsid w:val="001627E8"/>
    <w:rsid w:val="001A20B1"/>
    <w:rsid w:val="001B31C2"/>
    <w:rsid w:val="001E3340"/>
    <w:rsid w:val="001F1040"/>
    <w:rsid w:val="00230DDD"/>
    <w:rsid w:val="00261BB3"/>
    <w:rsid w:val="002A6BEE"/>
    <w:rsid w:val="002E771C"/>
    <w:rsid w:val="003653D2"/>
    <w:rsid w:val="003668C8"/>
    <w:rsid w:val="00366FDD"/>
    <w:rsid w:val="003A4B83"/>
    <w:rsid w:val="003B3BB4"/>
    <w:rsid w:val="004117AF"/>
    <w:rsid w:val="00437F17"/>
    <w:rsid w:val="00441C52"/>
    <w:rsid w:val="00450C38"/>
    <w:rsid w:val="004721EA"/>
    <w:rsid w:val="004818E7"/>
    <w:rsid w:val="004C65AA"/>
    <w:rsid w:val="004F003E"/>
    <w:rsid w:val="004F53F4"/>
    <w:rsid w:val="00517EF4"/>
    <w:rsid w:val="005254FC"/>
    <w:rsid w:val="00531BCA"/>
    <w:rsid w:val="00532559"/>
    <w:rsid w:val="00593EE6"/>
    <w:rsid w:val="005B7DBA"/>
    <w:rsid w:val="00602843"/>
    <w:rsid w:val="00604CDF"/>
    <w:rsid w:val="00635CAA"/>
    <w:rsid w:val="006D2C76"/>
    <w:rsid w:val="006D2E54"/>
    <w:rsid w:val="00717A59"/>
    <w:rsid w:val="00753265"/>
    <w:rsid w:val="00767909"/>
    <w:rsid w:val="0077599B"/>
    <w:rsid w:val="0079430C"/>
    <w:rsid w:val="007A28B2"/>
    <w:rsid w:val="007A74F3"/>
    <w:rsid w:val="007D3197"/>
    <w:rsid w:val="007F1048"/>
    <w:rsid w:val="0080123F"/>
    <w:rsid w:val="00810D22"/>
    <w:rsid w:val="008177D9"/>
    <w:rsid w:val="00843BDE"/>
    <w:rsid w:val="0085403E"/>
    <w:rsid w:val="008A1A3B"/>
    <w:rsid w:val="008C0E0C"/>
    <w:rsid w:val="008F331C"/>
    <w:rsid w:val="00944D94"/>
    <w:rsid w:val="0096742A"/>
    <w:rsid w:val="009B0973"/>
    <w:rsid w:val="009C5925"/>
    <w:rsid w:val="009E201D"/>
    <w:rsid w:val="00A058C0"/>
    <w:rsid w:val="00A05BF3"/>
    <w:rsid w:val="00A064C2"/>
    <w:rsid w:val="00A07076"/>
    <w:rsid w:val="00A13794"/>
    <w:rsid w:val="00A24FC4"/>
    <w:rsid w:val="00A57B9B"/>
    <w:rsid w:val="00A62C9C"/>
    <w:rsid w:val="00AB5F9B"/>
    <w:rsid w:val="00AC7CE6"/>
    <w:rsid w:val="00AD260A"/>
    <w:rsid w:val="00AE02B9"/>
    <w:rsid w:val="00B12D5E"/>
    <w:rsid w:val="00B87C36"/>
    <w:rsid w:val="00BB12F2"/>
    <w:rsid w:val="00BB6829"/>
    <w:rsid w:val="00BD66FE"/>
    <w:rsid w:val="00C34993"/>
    <w:rsid w:val="00C35641"/>
    <w:rsid w:val="00C478EB"/>
    <w:rsid w:val="00D00F17"/>
    <w:rsid w:val="00D06E4F"/>
    <w:rsid w:val="00D536FF"/>
    <w:rsid w:val="00D75E97"/>
    <w:rsid w:val="00D858DF"/>
    <w:rsid w:val="00DA1027"/>
    <w:rsid w:val="00DA5EFA"/>
    <w:rsid w:val="00DE675B"/>
    <w:rsid w:val="00DE69D9"/>
    <w:rsid w:val="00DF074D"/>
    <w:rsid w:val="00DF1705"/>
    <w:rsid w:val="00DF1B60"/>
    <w:rsid w:val="00DF2127"/>
    <w:rsid w:val="00E0466A"/>
    <w:rsid w:val="00E071BC"/>
    <w:rsid w:val="00E34547"/>
    <w:rsid w:val="00E425A1"/>
    <w:rsid w:val="00E61AE9"/>
    <w:rsid w:val="00E922F1"/>
    <w:rsid w:val="00ED1DF1"/>
    <w:rsid w:val="00EF2327"/>
    <w:rsid w:val="00F4091A"/>
    <w:rsid w:val="00F4189A"/>
    <w:rsid w:val="00F979F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46468"/>
  <w15:docId w15:val="{161CFDC2-7EB9-4FB9-979A-8F91C299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cs="Tahoma"/>
      <w:spacing w:val="4"/>
      <w:sz w:val="16"/>
      <w:szCs w:val="16"/>
      <w:lang w:val="n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ascii="Times New Roman" w:eastAsia="Calibri" w:hAnsi="Times New Roman" w:cs="Times New Roman"/>
      <w:spacing w:val="0"/>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cs="Times New Roman"/>
      <w:bCs/>
      <w:color w:val="004B79"/>
      <w:spacing w:val="0"/>
      <w:sz w:val="32"/>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oot.int\public\AppData\OfficeSjablonen\Template%20-%20NL%20MS%20Word.dotx" TargetMode="Externa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D19320E7A0445B0BA969942564280" ma:contentTypeVersion="13" ma:contentTypeDescription="Create a new document." ma:contentTypeScope="" ma:versionID="c105dc19b6a8938886017d3a70227f87">
  <xsd:schema xmlns:xsd="http://www.w3.org/2001/XMLSchema" xmlns:xs="http://www.w3.org/2001/XMLSchema" xmlns:p="http://schemas.microsoft.com/office/2006/metadata/properties" xmlns:ns3="51362eaf-4deb-426a-83e4-68f7e2b4da86" xmlns:ns4="d1b9e25e-4d96-494f-95b8-3bc7f31925bf" targetNamespace="http://schemas.microsoft.com/office/2006/metadata/properties" ma:root="true" ma:fieldsID="34e6df41799919e02e8959144de410e0" ns3:_="" ns4:_="">
    <xsd:import namespace="51362eaf-4deb-426a-83e4-68f7e2b4da86"/>
    <xsd:import namespace="d1b9e25e-4d96-494f-95b8-3bc7f31925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2eaf-4deb-426a-83e4-68f7e2b4d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9e25e-4d96-494f-95b8-3bc7f31925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E129E-C6E4-4C80-AB32-399ECC6C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2eaf-4deb-426a-83e4-68f7e2b4da86"/>
    <ds:schemaRef ds:uri="d1b9e25e-4d96-494f-95b8-3bc7f319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8AE40-1E27-45A6-B8D9-F8770782E6EC}">
  <ds:schemaRefs>
    <ds:schemaRef ds:uri="http://schemas.microsoft.com/sharepoint/v3/contenttype/forms"/>
  </ds:schemaRefs>
</ds:datastoreItem>
</file>

<file path=customXml/itemProps3.xml><?xml version="1.0" encoding="utf-8"?>
<ds:datastoreItem xmlns:ds="http://schemas.openxmlformats.org/officeDocument/2006/customXml" ds:itemID="{7DDF855A-BEEF-47DA-932B-6ABCD8C4F49C}">
  <ds:schemaRefs>
    <ds:schemaRef ds:uri="http://purl.org/dc/terms/"/>
    <ds:schemaRef ds:uri="http://schemas.openxmlformats.org/package/2006/metadata/core-properties"/>
    <ds:schemaRef ds:uri="http://purl.org/dc/dcmitype/"/>
    <ds:schemaRef ds:uri="d1b9e25e-4d96-494f-95b8-3bc7f31925bf"/>
    <ds:schemaRef ds:uri="http://purl.org/dc/elements/1.1/"/>
    <ds:schemaRef ds:uri="http://schemas.microsoft.com/office/2006/metadata/properties"/>
    <ds:schemaRef ds:uri="51362eaf-4deb-426a-83e4-68f7e2b4da86"/>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 NL MS Word</Template>
  <TotalTime>0</TotalTime>
  <Pages>3</Pages>
  <Words>667</Words>
  <Characters>3670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MS Word NL</vt:lpstr>
    </vt:vector>
  </TitlesOfParts>
  <Company>Microsoft Corporation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Charlotte Vantomme</dc:creator>
  <cp:lastModifiedBy>Annick De Backer</cp:lastModifiedBy>
  <cp:revision>2</cp:revision>
  <cp:lastPrinted>2013-11-18T11:02:00Z</cp:lastPrinted>
  <dcterms:created xsi:type="dcterms:W3CDTF">2020-03-18T09:00:00Z</dcterms:created>
  <dcterms:modified xsi:type="dcterms:W3CDTF">2020-03-18T09:00:00Z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0x01010028AD19320E7A0445B0BA969942564280</vt:lpwstr>
  </property>
</Properties>
</file>